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8611" w14:textId="77777777" w:rsidR="00712665" w:rsidRPr="00712665" w:rsidRDefault="00712665" w:rsidP="00712665">
      <w:r w:rsidRPr="00712665">
        <w:t xml:space="preserve">Art. 25-bis </w:t>
      </w:r>
    </w:p>
    <w:p w14:paraId="7D222FF6" w14:textId="77777777" w:rsidR="00712665" w:rsidRPr="00712665" w:rsidRDefault="00712665" w:rsidP="00712665">
      <w:r w:rsidRPr="00712665">
        <w:t xml:space="preserve"> </w:t>
      </w:r>
    </w:p>
    <w:p w14:paraId="2396DEE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(( (Disposizioni per  favorire  la  partecipazione  a  manifestazioni</w:t>
      </w:r>
    </w:p>
    <w:p w14:paraId="6DF1814E" w14:textId="77777777" w:rsidR="00712665" w:rsidRPr="00712665" w:rsidRDefault="00712665" w:rsidP="00712665">
      <w:r w:rsidRPr="00712665">
        <w:rPr>
          <w:b/>
          <w:bCs/>
          <w:i/>
          <w:iCs/>
        </w:rPr>
        <w:t xml:space="preserve">        fieristiche internazionali organizzate in Italia). ))</w:t>
      </w:r>
      <w:r w:rsidRPr="00712665">
        <w:t xml:space="preserve"> </w:t>
      </w:r>
    </w:p>
    <w:p w14:paraId="64FA7B2E" w14:textId="77777777" w:rsidR="00712665" w:rsidRPr="00712665" w:rsidRDefault="00712665" w:rsidP="00712665">
      <w:r w:rsidRPr="00712665">
        <w:t xml:space="preserve"> </w:t>
      </w:r>
    </w:p>
    <w:p w14:paraId="785478A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t xml:space="preserve">  </w:t>
      </w:r>
      <w:r w:rsidRPr="00712665">
        <w:rPr>
          <w:b/>
          <w:bCs/>
          <w:i/>
          <w:iCs/>
        </w:rPr>
        <w:t>((1. Alle imprese aventi sede operativa  nel  territorio  nazionale</w:t>
      </w:r>
    </w:p>
    <w:p w14:paraId="5BA4F8C1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che, dalla data di entrata in vigore della legge di  conversione  del</w:t>
      </w:r>
    </w:p>
    <w:p w14:paraId="62E7E18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presente decreto al 31 dicembre 2022, partecipano alle manifestazioni</w:t>
      </w:r>
    </w:p>
    <w:p w14:paraId="74C4A51A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fieristiche internazionali di settore organizzate in Italia,  di  cui</w:t>
      </w:r>
    </w:p>
    <w:p w14:paraId="36FED034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al calendario fieristico approvato dalla Conferenza delle  regioni  e</w:t>
      </w:r>
    </w:p>
    <w:p w14:paraId="68863B2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delle province autonome, </w:t>
      </w:r>
      <w:proofErr w:type="spellStart"/>
      <w:r w:rsidRPr="00712665">
        <w:rPr>
          <w:b/>
          <w:bCs/>
          <w:i/>
          <w:iCs/>
        </w:rPr>
        <w:t>e'</w:t>
      </w:r>
      <w:proofErr w:type="spellEnd"/>
      <w:r w:rsidRPr="00712665">
        <w:rPr>
          <w:b/>
          <w:bCs/>
          <w:i/>
          <w:iCs/>
        </w:rPr>
        <w:t xml:space="preserve"> rilasciato un buono del valore di  10.000</w:t>
      </w:r>
    </w:p>
    <w:p w14:paraId="0098F07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euro. </w:t>
      </w:r>
    </w:p>
    <w:p w14:paraId="064E954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2. Il buono di cui al comma 1 ha </w:t>
      </w:r>
      <w:proofErr w:type="spellStart"/>
      <w:r w:rsidRPr="00712665">
        <w:rPr>
          <w:b/>
          <w:bCs/>
          <w:i/>
          <w:iCs/>
        </w:rPr>
        <w:t>validita'</w:t>
      </w:r>
      <w:proofErr w:type="spellEnd"/>
      <w:r w:rsidRPr="00712665">
        <w:rPr>
          <w:b/>
          <w:bCs/>
          <w:i/>
          <w:iCs/>
        </w:rPr>
        <w:t xml:space="preserve"> fino al 30 novembre 2022</w:t>
      </w:r>
    </w:p>
    <w:p w14:paraId="0FC24CB2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e </w:t>
      </w:r>
      <w:proofErr w:type="spellStart"/>
      <w:r w:rsidRPr="00712665">
        <w:rPr>
          <w:b/>
          <w:bCs/>
          <w:i/>
          <w:iCs/>
        </w:rPr>
        <w:t>puo'</w:t>
      </w:r>
      <w:proofErr w:type="spellEnd"/>
      <w:r w:rsidRPr="00712665">
        <w:rPr>
          <w:b/>
          <w:bCs/>
          <w:i/>
          <w:iCs/>
        </w:rPr>
        <w:t xml:space="preserve"> essere richiesto una sola volta da ciascun beneficiario per il</w:t>
      </w:r>
    </w:p>
    <w:p w14:paraId="2C04FD9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rimborso delle spese e dei relativi  investimenti  sostenuti  per  la</w:t>
      </w:r>
    </w:p>
    <w:p w14:paraId="5681A23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partecipazione alle manifestazioni di cui al comma 1. </w:t>
      </w:r>
    </w:p>
    <w:p w14:paraId="4639F166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3. Il buono di cui al comma 1 </w:t>
      </w:r>
      <w:proofErr w:type="spellStart"/>
      <w:r w:rsidRPr="00712665">
        <w:rPr>
          <w:b/>
          <w:bCs/>
          <w:i/>
          <w:iCs/>
        </w:rPr>
        <w:t>e'</w:t>
      </w:r>
      <w:proofErr w:type="spellEnd"/>
      <w:r w:rsidRPr="00712665">
        <w:rPr>
          <w:b/>
          <w:bCs/>
          <w:i/>
          <w:iCs/>
        </w:rPr>
        <w:t xml:space="preserve">  rilasciato  dal  Ministero  dello</w:t>
      </w:r>
    </w:p>
    <w:p w14:paraId="37EEBDD5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sviluppo economico, secondo l'ordine  temporale  di  ricezione  delle</w:t>
      </w:r>
    </w:p>
    <w:p w14:paraId="5CF55DCF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domande e nei limiti  delle  risorse  di  cui  al  comma  10,  previa</w:t>
      </w:r>
    </w:p>
    <w:p w14:paraId="4C1CA856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presentazione di una richiesta, esclusivamente  per  via  telematica,</w:t>
      </w:r>
    </w:p>
    <w:p w14:paraId="0272D8CB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attraverso un'apposita piattaforma  resa  disponibile  dal  Ministero</w:t>
      </w:r>
    </w:p>
    <w:p w14:paraId="0AF3864B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dello sviluppo economico, ovvero dal soggetto  attuatore  di  cui  al</w:t>
      </w:r>
    </w:p>
    <w:p w14:paraId="3B73949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comma 8, secondo periodo, senza nuovi o maggiori oneri a carico della</w:t>
      </w:r>
    </w:p>
    <w:p w14:paraId="5C18F955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finanza pubblica, entro trenta giorni dalla data di entrata in vigore</w:t>
      </w:r>
    </w:p>
    <w:p w14:paraId="4522062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della legge di conversione del presente decreto. </w:t>
      </w:r>
    </w:p>
    <w:p w14:paraId="4553AD16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4. All'atto della presentazione della richiesta di cui al comma  3,</w:t>
      </w:r>
    </w:p>
    <w:p w14:paraId="3623FC6F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ciascun richiedente deve comunicare un indirizzo di posta elettronica</w:t>
      </w:r>
    </w:p>
    <w:p w14:paraId="1D980731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certificata valido e funzionante </w:t>
      </w:r>
      <w:proofErr w:type="spellStart"/>
      <w:r w:rsidRPr="00712665">
        <w:rPr>
          <w:b/>
          <w:bCs/>
          <w:i/>
          <w:iCs/>
        </w:rPr>
        <w:t>nonche</w:t>
      </w:r>
      <w:proofErr w:type="spellEnd"/>
      <w:r w:rsidRPr="00712665">
        <w:rPr>
          <w:b/>
          <w:bCs/>
          <w:i/>
          <w:iCs/>
        </w:rPr>
        <w:t>' le coordinate  di  un  conto</w:t>
      </w:r>
    </w:p>
    <w:p w14:paraId="6C58A69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corrente bancario a  se'  intestato.  Ciascun  richiedente  fornisce,</w:t>
      </w:r>
    </w:p>
    <w:p w14:paraId="1FFC9746" w14:textId="77777777" w:rsidR="00712665" w:rsidRPr="00712665" w:rsidRDefault="00712665" w:rsidP="00712665">
      <w:pPr>
        <w:rPr>
          <w:b/>
          <w:bCs/>
          <w:i/>
          <w:iCs/>
        </w:rPr>
      </w:pPr>
      <w:proofErr w:type="spellStart"/>
      <w:r w:rsidRPr="00712665">
        <w:rPr>
          <w:b/>
          <w:bCs/>
          <w:i/>
          <w:iCs/>
        </w:rPr>
        <w:t>altresi'</w:t>
      </w:r>
      <w:proofErr w:type="spellEnd"/>
      <w:r w:rsidRPr="00712665">
        <w:rPr>
          <w:b/>
          <w:bCs/>
          <w:i/>
          <w:iCs/>
        </w:rPr>
        <w:t>, le necessarie dichiarazioni sostitutive di certificazione o</w:t>
      </w:r>
    </w:p>
    <w:p w14:paraId="384421C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di  atto  notorio,  secondo  il  modello   reso   disponibile   nella</w:t>
      </w:r>
    </w:p>
    <w:p w14:paraId="28D0EF31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piattaforma di cui al comma 3, in cui attesta: </w:t>
      </w:r>
    </w:p>
    <w:p w14:paraId="7274F61A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lastRenderedPageBreak/>
        <w:t xml:space="preserve">    a) di avere sede operativa nel territorio nazionale e  di  essere</w:t>
      </w:r>
    </w:p>
    <w:p w14:paraId="0C123258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iscritto  al  Registro  delle  imprese  della  camera  di  commercio,</w:t>
      </w:r>
    </w:p>
    <w:p w14:paraId="312206DA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industria, artigianato e agricoltura territorialmente competente; </w:t>
      </w:r>
    </w:p>
    <w:p w14:paraId="016DAB7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  b) di avere ottenuto l'autorizzazione a partecipare a una o  </w:t>
      </w:r>
      <w:proofErr w:type="spellStart"/>
      <w:r w:rsidRPr="00712665">
        <w:rPr>
          <w:b/>
          <w:bCs/>
          <w:i/>
          <w:iCs/>
        </w:rPr>
        <w:t>piu'</w:t>
      </w:r>
      <w:proofErr w:type="spellEnd"/>
    </w:p>
    <w:p w14:paraId="6757DF00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delle manifestazioni fieristiche internazionali di settore di cui  al</w:t>
      </w:r>
    </w:p>
    <w:p w14:paraId="3112FCF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comma 1; </w:t>
      </w:r>
    </w:p>
    <w:p w14:paraId="408029C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  c) di avere sostenuto o di dover sostenere spese  e  investimenti</w:t>
      </w:r>
    </w:p>
    <w:p w14:paraId="0FCEEBFE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per la partecipazione a una o </w:t>
      </w:r>
      <w:proofErr w:type="spellStart"/>
      <w:r w:rsidRPr="00712665">
        <w:rPr>
          <w:b/>
          <w:bCs/>
          <w:i/>
          <w:iCs/>
        </w:rPr>
        <w:t>piu'</w:t>
      </w:r>
      <w:proofErr w:type="spellEnd"/>
      <w:r w:rsidRPr="00712665">
        <w:rPr>
          <w:b/>
          <w:bCs/>
          <w:i/>
          <w:iCs/>
        </w:rPr>
        <w:t xml:space="preserve"> delle  manifestazioni  fieristiche</w:t>
      </w:r>
    </w:p>
    <w:p w14:paraId="10403410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internazionali di settore di cui al comma 1; </w:t>
      </w:r>
    </w:p>
    <w:p w14:paraId="0A19F38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  d) di non essere sottoposto a  procedura  concorsuale  e  di  non</w:t>
      </w:r>
    </w:p>
    <w:p w14:paraId="20A1225F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trovarsi in stato di fallimento, di liquidazione anche volontaria, di</w:t>
      </w:r>
    </w:p>
    <w:p w14:paraId="60B04830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amministrazione controllata, di concordato preventivo o in  qualsiasi</w:t>
      </w:r>
    </w:p>
    <w:p w14:paraId="65CE43AF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altra situazione equivalente secondo la normativa vigente; </w:t>
      </w:r>
    </w:p>
    <w:p w14:paraId="35078025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  e) di non essere destinatario di  sanzioni  interdittive  di  cui</w:t>
      </w:r>
    </w:p>
    <w:p w14:paraId="7BCBD0AC" w14:textId="77777777" w:rsidR="00712665" w:rsidRPr="00712665" w:rsidRDefault="00712665" w:rsidP="00712665">
      <w:pPr>
        <w:rPr>
          <w:rStyle w:val="Collegamentoipertestuale"/>
          <w:b/>
          <w:bCs/>
          <w:i/>
          <w:iCs/>
        </w:rPr>
      </w:pPr>
      <w:r w:rsidRPr="00712665">
        <w:rPr>
          <w:b/>
          <w:bCs/>
          <w:i/>
          <w:iCs/>
        </w:rPr>
        <w:t>all'</w:t>
      </w:r>
      <w:r w:rsidRPr="00712665">
        <w:rPr>
          <w:b/>
          <w:bCs/>
          <w:i/>
          <w:iCs/>
        </w:rPr>
        <w:fldChar w:fldCharType="begin"/>
      </w:r>
      <w:r w:rsidRPr="00712665">
        <w:rPr>
          <w:b/>
          <w:bCs/>
          <w:i/>
          <w:iCs/>
        </w:rPr>
        <w:instrText xml:space="preserve"> HYPERLINK "https://www.normattiva.it/uri-res/N2Ls?urn:nir:stato:decreto.legislativo:2001-06-08;231~art9-com2-letd" \t "_blank" </w:instrText>
      </w:r>
      <w:r w:rsidRPr="00712665">
        <w:rPr>
          <w:b/>
          <w:bCs/>
          <w:i/>
          <w:iCs/>
        </w:rPr>
        <w:fldChar w:fldCharType="separate"/>
      </w:r>
      <w:r w:rsidRPr="00712665">
        <w:rPr>
          <w:rStyle w:val="Collegamentoipertestuale"/>
          <w:b/>
          <w:bCs/>
          <w:i/>
          <w:iCs/>
        </w:rPr>
        <w:t>articolo 9, comma 2, lettera d), del decreto legislativo 8 giugno</w:t>
      </w:r>
    </w:p>
    <w:p w14:paraId="55115064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rStyle w:val="Collegamentoipertestuale"/>
          <w:b/>
          <w:bCs/>
          <w:i/>
          <w:iCs/>
        </w:rPr>
        <w:t>2001, n. 231</w:t>
      </w:r>
      <w:r w:rsidRPr="00712665">
        <w:fldChar w:fldCharType="end"/>
      </w:r>
      <w:r w:rsidRPr="00712665">
        <w:rPr>
          <w:b/>
          <w:bCs/>
          <w:i/>
          <w:iCs/>
        </w:rPr>
        <w:t>, e di non trovarsi in altre  condizioni  previste  dalla</w:t>
      </w:r>
    </w:p>
    <w:p w14:paraId="1445FA8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legge  come  causa  di  </w:t>
      </w:r>
      <w:proofErr w:type="spellStart"/>
      <w:r w:rsidRPr="00712665">
        <w:rPr>
          <w:b/>
          <w:bCs/>
          <w:i/>
          <w:iCs/>
        </w:rPr>
        <w:t>incapacita'</w:t>
      </w:r>
      <w:proofErr w:type="spellEnd"/>
      <w:r w:rsidRPr="00712665">
        <w:rPr>
          <w:b/>
          <w:bCs/>
          <w:i/>
          <w:iCs/>
        </w:rPr>
        <w:t xml:space="preserve">  a  beneficiare  di  agevolazioni</w:t>
      </w:r>
    </w:p>
    <w:p w14:paraId="5BA9AE1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finanziarie pubbliche o comunque a </w:t>
      </w:r>
      <w:proofErr w:type="spellStart"/>
      <w:r w:rsidRPr="00712665">
        <w:rPr>
          <w:b/>
          <w:bCs/>
          <w:i/>
          <w:iCs/>
        </w:rPr>
        <w:t>cio'</w:t>
      </w:r>
      <w:proofErr w:type="spellEnd"/>
      <w:r w:rsidRPr="00712665">
        <w:rPr>
          <w:b/>
          <w:bCs/>
          <w:i/>
          <w:iCs/>
        </w:rPr>
        <w:t xml:space="preserve"> ostative; </w:t>
      </w:r>
    </w:p>
    <w:p w14:paraId="178985E6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  f) di  non  avere  ricevuto  altri  contributi  pubblici  per  le</w:t>
      </w:r>
    </w:p>
    <w:p w14:paraId="11E28998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medesime </w:t>
      </w:r>
      <w:proofErr w:type="spellStart"/>
      <w:r w:rsidRPr="00712665">
        <w:rPr>
          <w:b/>
          <w:bCs/>
          <w:i/>
          <w:iCs/>
        </w:rPr>
        <w:t>finalita'</w:t>
      </w:r>
      <w:proofErr w:type="spellEnd"/>
      <w:r w:rsidRPr="00712665">
        <w:rPr>
          <w:b/>
          <w:bCs/>
          <w:i/>
          <w:iCs/>
        </w:rPr>
        <w:t xml:space="preserve"> di cui al presente articolo; </w:t>
      </w:r>
    </w:p>
    <w:p w14:paraId="3AC5592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  g) di essere a conoscenza delle </w:t>
      </w:r>
      <w:proofErr w:type="spellStart"/>
      <w:r w:rsidRPr="00712665">
        <w:rPr>
          <w:b/>
          <w:bCs/>
          <w:i/>
          <w:iCs/>
        </w:rPr>
        <w:t>finalita'</w:t>
      </w:r>
      <w:proofErr w:type="spellEnd"/>
      <w:r w:rsidRPr="00712665">
        <w:rPr>
          <w:b/>
          <w:bCs/>
          <w:i/>
          <w:iCs/>
        </w:rPr>
        <w:t xml:space="preserve"> del buono </w:t>
      </w:r>
      <w:proofErr w:type="spellStart"/>
      <w:r w:rsidRPr="00712665">
        <w:rPr>
          <w:b/>
          <w:bCs/>
          <w:i/>
          <w:iCs/>
        </w:rPr>
        <w:t>nonche</w:t>
      </w:r>
      <w:proofErr w:type="spellEnd"/>
      <w:r w:rsidRPr="00712665">
        <w:rPr>
          <w:b/>
          <w:bCs/>
          <w:i/>
          <w:iCs/>
        </w:rPr>
        <w:t>' delle</w:t>
      </w:r>
    </w:p>
    <w:p w14:paraId="3FFAB55E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spese  e  degli  investimenti  rimborsabili  mediante   il   relativo</w:t>
      </w:r>
    </w:p>
    <w:p w14:paraId="100C9C76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utilizzo. </w:t>
      </w:r>
    </w:p>
    <w:p w14:paraId="4EDB0F04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5. A seguito della ricezione della richiesta di cui ai commi 3 e 4,</w:t>
      </w:r>
    </w:p>
    <w:p w14:paraId="44DBF67A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il Ministero dello sviluppo economico, ovvero il  soggetto  attuatore</w:t>
      </w:r>
    </w:p>
    <w:p w14:paraId="458B80F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di cui al comma 8, secondo periodo, rilascia il buono di cui al comma</w:t>
      </w:r>
    </w:p>
    <w:p w14:paraId="13E01526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1 mediante  invio  all'indirizzo  di  posta  elettronica  certificata</w:t>
      </w:r>
    </w:p>
    <w:p w14:paraId="1697FEDE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comunicato dal richiedente ai sensi del comma 4, alinea. </w:t>
      </w:r>
    </w:p>
    <w:p w14:paraId="601936A1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6. Entro la data  di  scadenza  del  buono,  i  beneficiari  devono</w:t>
      </w:r>
    </w:p>
    <w:p w14:paraId="4251B03B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presentare, attraverso la piattaforma di cui al comma 3, l'istanza di</w:t>
      </w:r>
    </w:p>
    <w:p w14:paraId="52E296EF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rimborso delle spese e degli  investimenti  effettivamente  sostenuti</w:t>
      </w:r>
    </w:p>
    <w:p w14:paraId="59C51DF2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per la partecipazione alle manifestazioni fieristiche  internazionali</w:t>
      </w:r>
    </w:p>
    <w:p w14:paraId="7A1AC5E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lastRenderedPageBreak/>
        <w:t xml:space="preserve">di settore di cui al comma 1. Il rimborso massimo erogabile  </w:t>
      </w:r>
      <w:proofErr w:type="spellStart"/>
      <w:r w:rsidRPr="00712665">
        <w:rPr>
          <w:b/>
          <w:bCs/>
          <w:i/>
          <w:iCs/>
        </w:rPr>
        <w:t>e'</w:t>
      </w:r>
      <w:proofErr w:type="spellEnd"/>
      <w:r w:rsidRPr="00712665">
        <w:rPr>
          <w:b/>
          <w:bCs/>
          <w:i/>
          <w:iCs/>
        </w:rPr>
        <w:t xml:space="preserve">  pari</w:t>
      </w:r>
    </w:p>
    <w:p w14:paraId="7027D5FC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al 50 per cento  delle  spese  e  degli  investimenti  effettivamente</w:t>
      </w:r>
    </w:p>
    <w:p w14:paraId="43490A1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sostenuti dai soggetti beneficiari ed </w:t>
      </w:r>
      <w:proofErr w:type="spellStart"/>
      <w:r w:rsidRPr="00712665">
        <w:rPr>
          <w:b/>
          <w:bCs/>
          <w:i/>
          <w:iCs/>
        </w:rPr>
        <w:t>e'</w:t>
      </w:r>
      <w:proofErr w:type="spellEnd"/>
      <w:r w:rsidRPr="00712665">
        <w:rPr>
          <w:b/>
          <w:bCs/>
          <w:i/>
          <w:iCs/>
        </w:rPr>
        <w:t xml:space="preserve"> comunque contenuto entro  il</w:t>
      </w:r>
    </w:p>
    <w:p w14:paraId="6414598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limite  massimo  del  valore  del  buono  assegnato.  All'istanza  di</w:t>
      </w:r>
    </w:p>
    <w:p w14:paraId="7BBBC66A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rimborso </w:t>
      </w:r>
      <w:proofErr w:type="spellStart"/>
      <w:r w:rsidRPr="00712665">
        <w:rPr>
          <w:b/>
          <w:bCs/>
          <w:i/>
          <w:iCs/>
        </w:rPr>
        <w:t>e'</w:t>
      </w:r>
      <w:proofErr w:type="spellEnd"/>
      <w:r w:rsidRPr="00712665">
        <w:rPr>
          <w:b/>
          <w:bCs/>
          <w:i/>
          <w:iCs/>
        </w:rPr>
        <w:t xml:space="preserve"> allegata copia del buono e delle  fatture  attestanti  le</w:t>
      </w:r>
    </w:p>
    <w:p w14:paraId="6DB7D50E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spese e gli investimenti sostenuti, con  il  dettaglio  dei  relativi</w:t>
      </w:r>
    </w:p>
    <w:p w14:paraId="4075605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costi. In caso di mancata presentazione, mediante la  piattaforma  di</w:t>
      </w:r>
    </w:p>
    <w:p w14:paraId="71FEA760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cui al comma 3 ed entro la data di scadenza del buono, della predetta</w:t>
      </w:r>
    </w:p>
    <w:p w14:paraId="5167F4A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documentazione o di presentazione di  documentazione  incompleta,  al</w:t>
      </w:r>
    </w:p>
    <w:p w14:paraId="1C2272C8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beneficiario non </w:t>
      </w:r>
      <w:proofErr w:type="spellStart"/>
      <w:r w:rsidRPr="00712665">
        <w:rPr>
          <w:b/>
          <w:bCs/>
          <w:i/>
          <w:iCs/>
        </w:rPr>
        <w:t>e'</w:t>
      </w:r>
      <w:proofErr w:type="spellEnd"/>
      <w:r w:rsidRPr="00712665">
        <w:rPr>
          <w:b/>
          <w:bCs/>
          <w:i/>
          <w:iCs/>
        </w:rPr>
        <w:t xml:space="preserve"> erogato alcun rimborso. </w:t>
      </w:r>
    </w:p>
    <w:p w14:paraId="709A25A4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7. Il  Ministero  dello  sviluppo  economico,  ovvero  il  soggetto</w:t>
      </w:r>
    </w:p>
    <w:p w14:paraId="64A2ED40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attuatore di cui al comma 8, secondo periodo,  provvede  al  rimborso</w:t>
      </w:r>
    </w:p>
    <w:p w14:paraId="5974A70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delle somme richieste ai sensi del comma 6 mediante  accredito  delle</w:t>
      </w:r>
    </w:p>
    <w:p w14:paraId="6B37F41B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stesse, entro il 31 dicembre 2022, sul conto corrente comunicato  dal</w:t>
      </w:r>
    </w:p>
    <w:p w14:paraId="5C9C9DBA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beneficiario ai sensi del comma 4, alinea. </w:t>
      </w:r>
    </w:p>
    <w:p w14:paraId="7F5BD46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8. Con decreto direttoriale del Ministero dello sviluppo  economico</w:t>
      </w:r>
    </w:p>
    <w:p w14:paraId="00EFE8C8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possono essere adottate ulteriori disposizioni per  l'attuazione  del</w:t>
      </w:r>
    </w:p>
    <w:p w14:paraId="0EC1FC3A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presente articolo. Le procedure attuative </w:t>
      </w:r>
      <w:proofErr w:type="spellStart"/>
      <w:r w:rsidRPr="00712665">
        <w:rPr>
          <w:b/>
          <w:bCs/>
          <w:i/>
          <w:iCs/>
        </w:rPr>
        <w:t>nonche</w:t>
      </w:r>
      <w:proofErr w:type="spellEnd"/>
      <w:r w:rsidRPr="00712665">
        <w:rPr>
          <w:b/>
          <w:bCs/>
          <w:i/>
          <w:iCs/>
        </w:rPr>
        <w:t>' la  predisposizione</w:t>
      </w:r>
    </w:p>
    <w:p w14:paraId="42F6000F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e la gestione della piattaforma di cui  al  comma  3  possono  essere</w:t>
      </w:r>
    </w:p>
    <w:p w14:paraId="726D0D42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demandate dal medesimo Ministero a soggetti in house dello Stato, con</w:t>
      </w:r>
    </w:p>
    <w:p w14:paraId="5CA2A25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oneri a valere sulle risorse di cui al comma 10, nel  limite  massimo</w:t>
      </w:r>
    </w:p>
    <w:p w14:paraId="663B1675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complessivo dell'1,5 per cento dei relativi stanziamenti. </w:t>
      </w:r>
    </w:p>
    <w:p w14:paraId="03D9767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9. Le disposizioni del presente articolo si applicano nei limiti  e</w:t>
      </w:r>
    </w:p>
    <w:p w14:paraId="48A1DB7D" w14:textId="77777777" w:rsidR="00712665" w:rsidRPr="00712665" w:rsidRDefault="00712665" w:rsidP="00712665">
      <w:pPr>
        <w:rPr>
          <w:rStyle w:val="Collegamentoipertestuale"/>
          <w:b/>
          <w:bCs/>
          <w:i/>
          <w:iCs/>
        </w:rPr>
      </w:pPr>
      <w:r w:rsidRPr="00712665">
        <w:rPr>
          <w:b/>
          <w:bCs/>
          <w:i/>
          <w:iCs/>
        </w:rPr>
        <w:t xml:space="preserve">alle condizioni  di  cui  al  </w:t>
      </w:r>
      <w:r w:rsidRPr="00712665">
        <w:rPr>
          <w:b/>
          <w:bCs/>
          <w:i/>
          <w:iCs/>
        </w:rPr>
        <w:fldChar w:fldCharType="begin"/>
      </w:r>
      <w:r w:rsidRPr="00712665">
        <w:rPr>
          <w:b/>
          <w:bCs/>
          <w:i/>
          <w:iCs/>
        </w:rPr>
        <w:instrText xml:space="preserve"> HYPERLINK "http://eur-lex.europa.eu/legal-content/IT/TXT/?uri=CELEX:32013R1407" \t "_blank" </w:instrText>
      </w:r>
      <w:r w:rsidRPr="00712665">
        <w:rPr>
          <w:b/>
          <w:bCs/>
          <w:i/>
          <w:iCs/>
        </w:rPr>
        <w:fldChar w:fldCharType="separate"/>
      </w:r>
      <w:r w:rsidRPr="00712665">
        <w:rPr>
          <w:rStyle w:val="Collegamentoipertestuale"/>
          <w:b/>
          <w:bCs/>
          <w:i/>
          <w:iCs/>
        </w:rPr>
        <w:t>regolamento  (UE)  n.  1407/2013  della</w:t>
      </w:r>
    </w:p>
    <w:p w14:paraId="046E2FB8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rStyle w:val="Collegamentoipertestuale"/>
          <w:b/>
          <w:bCs/>
          <w:i/>
          <w:iCs/>
        </w:rPr>
        <w:t>Commissione, del 18 dicembre 2013</w:t>
      </w:r>
      <w:r w:rsidRPr="00712665">
        <w:fldChar w:fldCharType="end"/>
      </w:r>
      <w:r w:rsidRPr="00712665">
        <w:rPr>
          <w:b/>
          <w:bCs/>
          <w:i/>
          <w:iCs/>
        </w:rPr>
        <w:t>,  relativo  all'applicazione  degli</w:t>
      </w:r>
    </w:p>
    <w:p w14:paraId="1229492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articoli 107 e </w:t>
      </w:r>
      <w:hyperlink r:id="rId4" w:tgtFrame="_blank" w:history="1">
        <w:r w:rsidRPr="00712665">
          <w:rPr>
            <w:rStyle w:val="Collegamentoipertestuale"/>
            <w:b/>
            <w:bCs/>
            <w:i/>
            <w:iCs/>
          </w:rPr>
          <w:t>108 del Trattato sul funzionamento dell'Unione europea</w:t>
        </w:r>
      </w:hyperlink>
    </w:p>
    <w:p w14:paraId="54E78C65" w14:textId="77777777" w:rsidR="00712665" w:rsidRPr="00712665" w:rsidRDefault="00712665" w:rsidP="00712665">
      <w:pPr>
        <w:rPr>
          <w:rStyle w:val="Collegamentoipertestuale"/>
          <w:b/>
          <w:bCs/>
          <w:i/>
          <w:iCs/>
        </w:rPr>
      </w:pPr>
      <w:r w:rsidRPr="00712665">
        <w:rPr>
          <w:b/>
          <w:bCs/>
          <w:i/>
          <w:iCs/>
        </w:rPr>
        <w:t xml:space="preserve">agli aiuti "de </w:t>
      </w:r>
      <w:proofErr w:type="spellStart"/>
      <w:r w:rsidRPr="00712665">
        <w:rPr>
          <w:b/>
          <w:bCs/>
          <w:i/>
          <w:iCs/>
        </w:rPr>
        <w:t>minimis</w:t>
      </w:r>
      <w:proofErr w:type="spellEnd"/>
      <w:r w:rsidRPr="00712665">
        <w:rPr>
          <w:b/>
          <w:bCs/>
          <w:i/>
          <w:iCs/>
        </w:rPr>
        <w:t xml:space="preserve">",  al  </w:t>
      </w:r>
      <w:r w:rsidRPr="00712665">
        <w:rPr>
          <w:b/>
          <w:bCs/>
          <w:i/>
          <w:iCs/>
        </w:rPr>
        <w:fldChar w:fldCharType="begin"/>
      </w:r>
      <w:r w:rsidRPr="00712665">
        <w:rPr>
          <w:b/>
          <w:bCs/>
          <w:i/>
          <w:iCs/>
        </w:rPr>
        <w:instrText xml:space="preserve"> HYPERLINK "http://eur-lex.europa.eu/legal-content/IT/TXT/?uri=CELEX:32013R1408" \t "_blank" </w:instrText>
      </w:r>
      <w:r w:rsidRPr="00712665">
        <w:rPr>
          <w:b/>
          <w:bCs/>
          <w:i/>
          <w:iCs/>
        </w:rPr>
        <w:fldChar w:fldCharType="separate"/>
      </w:r>
      <w:r w:rsidRPr="00712665">
        <w:rPr>
          <w:rStyle w:val="Collegamentoipertestuale"/>
          <w:b/>
          <w:bCs/>
          <w:i/>
          <w:iCs/>
        </w:rPr>
        <w:t>regolamento  (UE)  n.  1408/2013  della</w:t>
      </w:r>
    </w:p>
    <w:p w14:paraId="5201DFDF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rStyle w:val="Collegamentoipertestuale"/>
          <w:b/>
          <w:bCs/>
          <w:i/>
          <w:iCs/>
        </w:rPr>
        <w:t>Commissione, del 18 dicembre 2013</w:t>
      </w:r>
      <w:r w:rsidRPr="00712665">
        <w:fldChar w:fldCharType="end"/>
      </w:r>
      <w:r w:rsidRPr="00712665">
        <w:rPr>
          <w:b/>
          <w:bCs/>
          <w:i/>
          <w:iCs/>
        </w:rPr>
        <w:t>,  relativo  all'applicazione  degli</w:t>
      </w:r>
    </w:p>
    <w:p w14:paraId="2CF65E68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articoli 107 e </w:t>
      </w:r>
      <w:hyperlink r:id="rId5" w:tgtFrame="_blank" w:history="1">
        <w:r w:rsidRPr="00712665">
          <w:rPr>
            <w:rStyle w:val="Collegamentoipertestuale"/>
            <w:b/>
            <w:bCs/>
            <w:i/>
            <w:iCs/>
          </w:rPr>
          <w:t>108 del Trattato sul funzionamento dell'Unione europea</w:t>
        </w:r>
      </w:hyperlink>
    </w:p>
    <w:p w14:paraId="029080F2" w14:textId="77777777" w:rsidR="00712665" w:rsidRPr="00712665" w:rsidRDefault="00712665" w:rsidP="00712665">
      <w:pPr>
        <w:rPr>
          <w:rStyle w:val="Collegamentoipertestuale"/>
          <w:b/>
          <w:bCs/>
          <w:i/>
          <w:iCs/>
        </w:rPr>
      </w:pPr>
      <w:r w:rsidRPr="00712665">
        <w:rPr>
          <w:b/>
          <w:bCs/>
          <w:i/>
          <w:iCs/>
        </w:rPr>
        <w:t xml:space="preserve">agli aiuti "de </w:t>
      </w:r>
      <w:proofErr w:type="spellStart"/>
      <w:r w:rsidRPr="00712665">
        <w:rPr>
          <w:b/>
          <w:bCs/>
          <w:i/>
          <w:iCs/>
        </w:rPr>
        <w:t>minimis</w:t>
      </w:r>
      <w:proofErr w:type="spellEnd"/>
      <w:r w:rsidRPr="00712665">
        <w:rPr>
          <w:b/>
          <w:bCs/>
          <w:i/>
          <w:iCs/>
        </w:rPr>
        <w:t xml:space="preserve">" nel settore agricolo, e al  </w:t>
      </w:r>
      <w:r w:rsidRPr="00712665">
        <w:rPr>
          <w:b/>
          <w:bCs/>
          <w:i/>
          <w:iCs/>
        </w:rPr>
        <w:fldChar w:fldCharType="begin"/>
      </w:r>
      <w:r w:rsidRPr="00712665">
        <w:rPr>
          <w:b/>
          <w:bCs/>
          <w:i/>
          <w:iCs/>
        </w:rPr>
        <w:instrText xml:space="preserve"> HYPERLINK "http://eur-lex.europa.eu/legal-content/IT/TXT/?uri=CELEX:32014R0717" \t "_blank" </w:instrText>
      </w:r>
      <w:r w:rsidRPr="00712665">
        <w:rPr>
          <w:b/>
          <w:bCs/>
          <w:i/>
          <w:iCs/>
        </w:rPr>
        <w:fldChar w:fldCharType="separate"/>
      </w:r>
      <w:r w:rsidRPr="00712665">
        <w:rPr>
          <w:rStyle w:val="Collegamentoipertestuale"/>
          <w:b/>
          <w:bCs/>
          <w:i/>
          <w:iCs/>
        </w:rPr>
        <w:t>regolamento  (UE)</w:t>
      </w:r>
    </w:p>
    <w:p w14:paraId="7CAF6A20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rStyle w:val="Collegamentoipertestuale"/>
          <w:b/>
          <w:bCs/>
          <w:i/>
          <w:iCs/>
        </w:rPr>
        <w:t>n.  717/2014  della  Commissione,  del  27  giugno   2014</w:t>
      </w:r>
      <w:r w:rsidRPr="00712665">
        <w:fldChar w:fldCharType="end"/>
      </w:r>
      <w:r w:rsidRPr="00712665">
        <w:rPr>
          <w:b/>
          <w:bCs/>
          <w:i/>
          <w:iCs/>
        </w:rPr>
        <w:t>,   relativo</w:t>
      </w:r>
    </w:p>
    <w:p w14:paraId="70873FE4" w14:textId="77777777" w:rsidR="00712665" w:rsidRPr="00712665" w:rsidRDefault="00712665" w:rsidP="00712665">
      <w:pPr>
        <w:rPr>
          <w:rStyle w:val="Collegamentoipertestuale"/>
          <w:b/>
          <w:bCs/>
          <w:i/>
          <w:iCs/>
        </w:rPr>
      </w:pPr>
      <w:r w:rsidRPr="00712665">
        <w:rPr>
          <w:b/>
          <w:bCs/>
          <w:i/>
          <w:iCs/>
        </w:rPr>
        <w:t xml:space="preserve">all'applicazione  degli  articoli  107  e  </w:t>
      </w:r>
      <w:r w:rsidRPr="00712665">
        <w:rPr>
          <w:b/>
          <w:bCs/>
          <w:i/>
          <w:iCs/>
        </w:rPr>
        <w:fldChar w:fldCharType="begin"/>
      </w:r>
      <w:r w:rsidRPr="00712665">
        <w:rPr>
          <w:b/>
          <w:bCs/>
          <w:i/>
          <w:iCs/>
        </w:rPr>
        <w:instrText xml:space="preserve"> HYPERLINK "http://eur-lex.europa.eu/legal-content/IT/TXT/?uri=CELEX:12008E/TXT" \t "_blank" </w:instrText>
      </w:r>
      <w:r w:rsidRPr="00712665">
        <w:rPr>
          <w:b/>
          <w:bCs/>
          <w:i/>
          <w:iCs/>
        </w:rPr>
        <w:fldChar w:fldCharType="separate"/>
      </w:r>
      <w:r w:rsidRPr="00712665">
        <w:rPr>
          <w:rStyle w:val="Collegamentoipertestuale"/>
          <w:b/>
          <w:bCs/>
          <w:i/>
          <w:iCs/>
        </w:rPr>
        <w:t>108   del   Trattato   sul</w:t>
      </w:r>
    </w:p>
    <w:p w14:paraId="0FAAFEC0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rStyle w:val="Collegamentoipertestuale"/>
          <w:b/>
          <w:bCs/>
          <w:i/>
          <w:iCs/>
        </w:rPr>
        <w:lastRenderedPageBreak/>
        <w:t>funzionamento dell'Unione europea</w:t>
      </w:r>
      <w:r w:rsidRPr="00712665">
        <w:fldChar w:fldCharType="end"/>
      </w:r>
      <w:r w:rsidRPr="00712665">
        <w:rPr>
          <w:b/>
          <w:bCs/>
          <w:i/>
          <w:iCs/>
        </w:rPr>
        <w:t xml:space="preserve"> agli aiuti "de </w:t>
      </w:r>
      <w:proofErr w:type="spellStart"/>
      <w:r w:rsidRPr="00712665">
        <w:rPr>
          <w:b/>
          <w:bCs/>
          <w:i/>
          <w:iCs/>
        </w:rPr>
        <w:t>minimis</w:t>
      </w:r>
      <w:proofErr w:type="spellEnd"/>
      <w:r w:rsidRPr="00712665">
        <w:rPr>
          <w:b/>
          <w:bCs/>
          <w:i/>
          <w:iCs/>
        </w:rPr>
        <w:t>" nel settore</w:t>
      </w:r>
    </w:p>
    <w:p w14:paraId="2DFBB50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della pesca e dell'acquacoltura. </w:t>
      </w:r>
    </w:p>
    <w:p w14:paraId="2C5CF755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 xml:space="preserve">  10. Per le </w:t>
      </w:r>
      <w:proofErr w:type="spellStart"/>
      <w:r w:rsidRPr="00712665">
        <w:rPr>
          <w:b/>
          <w:bCs/>
          <w:i/>
          <w:iCs/>
        </w:rPr>
        <w:t>finalita'</w:t>
      </w:r>
      <w:proofErr w:type="spellEnd"/>
      <w:r w:rsidRPr="00712665">
        <w:rPr>
          <w:b/>
          <w:bCs/>
          <w:i/>
          <w:iCs/>
        </w:rPr>
        <w:t xml:space="preserve"> di cui al presente articolo </w:t>
      </w:r>
      <w:proofErr w:type="spellStart"/>
      <w:r w:rsidRPr="00712665">
        <w:rPr>
          <w:b/>
          <w:bCs/>
          <w:i/>
          <w:iCs/>
        </w:rPr>
        <w:t>e'</w:t>
      </w:r>
      <w:proofErr w:type="spellEnd"/>
      <w:r w:rsidRPr="00712665">
        <w:rPr>
          <w:b/>
          <w:bCs/>
          <w:i/>
          <w:iCs/>
        </w:rPr>
        <w:t xml:space="preserve"> autorizzata  la</w:t>
      </w:r>
    </w:p>
    <w:p w14:paraId="0589424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spesa di 34 milioni di euro per l'anno 2022, alla  cui  copertura  si</w:t>
      </w:r>
    </w:p>
    <w:p w14:paraId="7DC0AC27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provvede, quanto a 24 milioni  di  euro  per  l'anno  2022,  mediante</w:t>
      </w:r>
    </w:p>
    <w:p w14:paraId="639958DD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corrispondente utilizzo delle risorse del Fondo di conto capitale  di</w:t>
      </w:r>
    </w:p>
    <w:p w14:paraId="0CF30A81" w14:textId="77777777" w:rsidR="00712665" w:rsidRPr="00712665" w:rsidRDefault="00712665" w:rsidP="00712665">
      <w:pPr>
        <w:rPr>
          <w:rStyle w:val="Collegamentoipertestuale"/>
          <w:b/>
          <w:bCs/>
          <w:i/>
          <w:iCs/>
        </w:rPr>
      </w:pPr>
      <w:r w:rsidRPr="00712665">
        <w:rPr>
          <w:b/>
          <w:bCs/>
          <w:i/>
          <w:iCs/>
        </w:rPr>
        <w:t>cui all'</w:t>
      </w:r>
      <w:r w:rsidRPr="00712665">
        <w:rPr>
          <w:b/>
          <w:bCs/>
          <w:i/>
          <w:iCs/>
        </w:rPr>
        <w:fldChar w:fldCharType="begin"/>
      </w:r>
      <w:r w:rsidRPr="00712665">
        <w:rPr>
          <w:b/>
          <w:bCs/>
          <w:i/>
          <w:iCs/>
        </w:rPr>
        <w:instrText xml:space="preserve"> HYPERLINK "https://www.normattiva.it/uri-res/N2Ls?urn:nir:stato:legge:2009-12-31;196~art34ter-com5" \t "_blank" </w:instrText>
      </w:r>
      <w:r w:rsidRPr="00712665">
        <w:rPr>
          <w:b/>
          <w:bCs/>
          <w:i/>
          <w:iCs/>
        </w:rPr>
        <w:fldChar w:fldCharType="separate"/>
      </w:r>
      <w:r w:rsidRPr="00712665">
        <w:rPr>
          <w:rStyle w:val="Collegamentoipertestuale"/>
          <w:b/>
          <w:bCs/>
          <w:i/>
          <w:iCs/>
        </w:rPr>
        <w:t>articolo 34-ter, comma 5, della legge 31  dicembre  2009,  n.</w:t>
      </w:r>
    </w:p>
    <w:p w14:paraId="62E69FC6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rStyle w:val="Collegamentoipertestuale"/>
          <w:b/>
          <w:bCs/>
          <w:i/>
          <w:iCs/>
        </w:rPr>
        <w:t>196</w:t>
      </w:r>
      <w:r w:rsidRPr="00712665">
        <w:fldChar w:fldCharType="end"/>
      </w:r>
      <w:r w:rsidRPr="00712665">
        <w:rPr>
          <w:b/>
          <w:bCs/>
          <w:i/>
          <w:iCs/>
        </w:rPr>
        <w:t>, iscritto nello stato di previsione del Ministero dello  sviluppo</w:t>
      </w:r>
    </w:p>
    <w:p w14:paraId="448C4F83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economico e, quanto a 10 milioni di euro per  l'anno  2022,  mediante</w:t>
      </w:r>
    </w:p>
    <w:p w14:paraId="55D33399" w14:textId="77777777" w:rsidR="00712665" w:rsidRPr="00712665" w:rsidRDefault="00712665" w:rsidP="00712665">
      <w:pPr>
        <w:rPr>
          <w:b/>
          <w:bCs/>
          <w:i/>
          <w:iCs/>
        </w:rPr>
      </w:pPr>
      <w:r w:rsidRPr="00712665">
        <w:rPr>
          <w:b/>
          <w:bCs/>
          <w:i/>
          <w:iCs/>
        </w:rPr>
        <w:t>corrispondente riduzione del fondo di cui all'articolo 18,  comma  1,</w:t>
      </w:r>
    </w:p>
    <w:p w14:paraId="226F5AB6" w14:textId="77777777" w:rsidR="00712665" w:rsidRPr="00712665" w:rsidRDefault="00712665" w:rsidP="00712665">
      <w:r w:rsidRPr="00712665">
        <w:rPr>
          <w:b/>
          <w:bCs/>
          <w:i/>
          <w:iCs/>
        </w:rPr>
        <w:t>del presente decreto))</w:t>
      </w:r>
      <w:r w:rsidRPr="00712665">
        <w:t>.</w:t>
      </w:r>
    </w:p>
    <w:p w14:paraId="764EE307" w14:textId="77777777" w:rsidR="00CE781C" w:rsidRDefault="00CE781C"/>
    <w:sectPr w:rsidR="00CE7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8"/>
    <w:rsid w:val="00677FE8"/>
    <w:rsid w:val="00712665"/>
    <w:rsid w:val="00C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9C6A-BEB8-48CA-8DEF-A05E7AE6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6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IT/TXT/?uri=CELEX:12008E/TXT" TargetMode="External"/><Relationship Id="rId4" Type="http://schemas.openxmlformats.org/officeDocument/2006/relationships/hyperlink" Target="http://eur-lex.europa.eu/legal-content/IT/TXT/?uri=CELEX:12008E/TX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Bonetti</dc:creator>
  <cp:keywords/>
  <dc:description/>
  <cp:lastModifiedBy>Davide Bonetti</cp:lastModifiedBy>
  <cp:revision>2</cp:revision>
  <dcterms:created xsi:type="dcterms:W3CDTF">2022-07-22T10:54:00Z</dcterms:created>
  <dcterms:modified xsi:type="dcterms:W3CDTF">2022-07-22T10:54:00Z</dcterms:modified>
</cp:coreProperties>
</file>